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3DC" w:rsidRPr="003D53DC" w:rsidRDefault="003D53DC" w:rsidP="003D53DC">
      <w:pPr>
        <w:spacing w:before="100" w:beforeAutospacing="1" w:after="100" w:afterAutospacing="1" w:line="240" w:lineRule="auto"/>
        <w:jc w:val="center"/>
        <w:outlineLvl w:val="0"/>
        <w:rPr>
          <w:rFonts w:ascii="Times New Roman" w:eastAsia="Times New Roman" w:hAnsi="Times New Roman" w:cs="Times New Roman"/>
          <w:b/>
          <w:bCs/>
          <w:kern w:val="36"/>
          <w:sz w:val="40"/>
          <w:szCs w:val="48"/>
          <w:lang w:eastAsia="pl-PL"/>
        </w:rPr>
      </w:pPr>
      <w:r w:rsidRPr="003D53DC">
        <w:rPr>
          <w:rFonts w:ascii="Times New Roman" w:eastAsia="Times New Roman" w:hAnsi="Times New Roman" w:cs="Times New Roman"/>
          <w:b/>
          <w:bCs/>
          <w:kern w:val="36"/>
          <w:sz w:val="40"/>
          <w:szCs w:val="48"/>
          <w:lang w:eastAsia="pl-PL"/>
        </w:rPr>
        <w:t>KLAUZULA INFORMACYJNA</w:t>
      </w:r>
    </w:p>
    <w:p w:rsidR="003D53DC" w:rsidRPr="003D53DC" w:rsidRDefault="003D53DC" w:rsidP="003D53DC">
      <w:pPr>
        <w:spacing w:before="100" w:beforeAutospacing="1" w:after="100" w:afterAutospacing="1" w:line="240" w:lineRule="auto"/>
        <w:jc w:val="center"/>
        <w:rPr>
          <w:rFonts w:ascii="Times New Roman" w:eastAsia="Times New Roman" w:hAnsi="Times New Roman" w:cs="Times New Roman"/>
          <w:szCs w:val="24"/>
          <w:lang w:eastAsia="pl-PL"/>
        </w:rPr>
      </w:pPr>
      <w:r w:rsidRPr="003D53DC">
        <w:rPr>
          <w:rFonts w:ascii="Times New Roman" w:eastAsia="Times New Roman" w:hAnsi="Times New Roman" w:cs="Times New Roman"/>
          <w:b/>
          <w:bCs/>
          <w:szCs w:val="24"/>
          <w:lang w:eastAsia="pl-PL"/>
        </w:rPr>
        <w:t>Informacja o przetwarzaniu danych osobowych w Spółdzielni Mieszkaniowej „Chełm” dla osób, których dane osobowe pozyskiwane są w sposób inny niż od osoby, której dane dotyczą</w:t>
      </w:r>
    </w:p>
    <w:p w:rsidR="003D53DC" w:rsidRPr="003D53DC" w:rsidRDefault="003D53DC" w:rsidP="003D53DC">
      <w:pPr>
        <w:spacing w:before="100" w:beforeAutospacing="1" w:after="100" w:afterAutospacing="1" w:line="240" w:lineRule="auto"/>
        <w:jc w:val="both"/>
        <w:rPr>
          <w:rFonts w:ascii="Times New Roman" w:eastAsia="Times New Roman" w:hAnsi="Times New Roman" w:cs="Times New Roman"/>
          <w:szCs w:val="24"/>
          <w:lang w:eastAsia="pl-PL"/>
        </w:rPr>
      </w:pPr>
      <w:r w:rsidRPr="003D53DC">
        <w:rPr>
          <w:rFonts w:ascii="Times New Roman" w:eastAsia="Times New Roman" w:hAnsi="Times New Roman" w:cs="Times New Roman"/>
          <w:i/>
          <w:iCs/>
          <w:szCs w:val="24"/>
          <w:lang w:eastAsia="pl-PL"/>
        </w:rPr>
        <w:t>Zgodnie z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3D53DC" w:rsidRDefault="003D53DC" w:rsidP="003D53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D53DC">
        <w:rPr>
          <w:rFonts w:ascii="Times New Roman" w:eastAsia="Times New Roman" w:hAnsi="Times New Roman" w:cs="Times New Roman"/>
          <w:b/>
          <w:bCs/>
          <w:sz w:val="24"/>
          <w:szCs w:val="24"/>
          <w:lang w:eastAsia="pl-PL"/>
        </w:rPr>
        <w:t>Administrator Danych</w:t>
      </w:r>
      <w:r w:rsidRPr="003D53DC">
        <w:rPr>
          <w:rFonts w:ascii="Times New Roman" w:eastAsia="Times New Roman" w:hAnsi="Times New Roman" w:cs="Times New Roman"/>
          <w:sz w:val="24"/>
          <w:szCs w:val="24"/>
          <w:lang w:eastAsia="pl-PL"/>
        </w:rPr>
        <w:br/>
        <w:t xml:space="preserve">Administratorem danych osobowych jest Spółdzielnia Mieszkaniowa „Chełm” z siedzibą w Gdańsku, ul. Stanisława Worcella 33, 80-807 </w:t>
      </w:r>
      <w:bookmarkStart w:id="0" w:name="_GoBack"/>
      <w:bookmarkEnd w:id="0"/>
      <w:r w:rsidRPr="003D53DC">
        <w:rPr>
          <w:rFonts w:ascii="Times New Roman" w:eastAsia="Times New Roman" w:hAnsi="Times New Roman" w:cs="Times New Roman"/>
          <w:sz w:val="24"/>
          <w:szCs w:val="24"/>
          <w:lang w:eastAsia="pl-PL"/>
        </w:rPr>
        <w:t xml:space="preserve">Gdańsk, wpisaną do rejestru przedsiębiorców Krajowego Rejestru Sądowego prowadzonego przez Sąd Rejonowy w Gdańsku – Północ w Gdańsk VII Wydział Gospodarczy Krajowego Rejestru Sądowego pod numerem KRS 0000110000, NIP 583-000-37-57, REGON </w:t>
      </w:r>
      <w:r w:rsidRPr="003D53DC">
        <w:rPr>
          <w:rFonts w:ascii="Times New Roman" w:eastAsia="Times New Roman" w:hAnsi="Times New Roman" w:cs="Times New Roman"/>
          <w:szCs w:val="24"/>
          <w:lang w:eastAsia="pl-PL"/>
        </w:rPr>
        <w:t xml:space="preserve">0004833183 </w:t>
      </w:r>
    </w:p>
    <w:p w:rsidR="003D53DC" w:rsidRPr="003D53DC" w:rsidRDefault="003D53DC" w:rsidP="003D53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D53DC">
        <w:rPr>
          <w:rFonts w:ascii="Times New Roman" w:eastAsia="Times New Roman" w:hAnsi="Times New Roman" w:cs="Times New Roman"/>
          <w:b/>
          <w:bCs/>
          <w:sz w:val="24"/>
          <w:szCs w:val="24"/>
          <w:lang w:eastAsia="pl-PL"/>
        </w:rPr>
        <w:t>Uzyskanie informacji o przetwarzaniu danych osobowych</w:t>
      </w:r>
      <w:r w:rsidRPr="003D53DC">
        <w:rPr>
          <w:rFonts w:ascii="Times New Roman" w:eastAsia="Times New Roman" w:hAnsi="Times New Roman" w:cs="Times New Roman"/>
          <w:sz w:val="24"/>
          <w:szCs w:val="24"/>
          <w:lang w:eastAsia="pl-PL"/>
        </w:rPr>
        <w:br/>
        <w:t xml:space="preserve">Administrator wyznaczył Inspektora ochrony danych osobowych, z którym można kontaktować się pod adresem pocztowym siedziby Administratora lub elektronicznie poprzez adres e-mail: </w:t>
      </w:r>
      <w:r w:rsidRPr="003D53DC">
        <w:rPr>
          <w:rFonts w:ascii="Times New Roman" w:eastAsia="Times New Roman" w:hAnsi="Times New Roman" w:cs="Times New Roman"/>
          <w:b/>
          <w:bCs/>
          <w:sz w:val="24"/>
          <w:szCs w:val="24"/>
          <w:lang w:eastAsia="pl-PL"/>
        </w:rPr>
        <w:t>ido@</w:t>
      </w:r>
      <w:r>
        <w:rPr>
          <w:rFonts w:ascii="Times New Roman" w:eastAsia="Times New Roman" w:hAnsi="Times New Roman" w:cs="Times New Roman"/>
          <w:b/>
          <w:bCs/>
          <w:sz w:val="24"/>
          <w:szCs w:val="24"/>
          <w:lang w:eastAsia="pl-PL"/>
        </w:rPr>
        <w:t>smchelm</w:t>
      </w:r>
      <w:r w:rsidRPr="003D53DC">
        <w:rPr>
          <w:rFonts w:ascii="Times New Roman" w:eastAsia="Times New Roman" w:hAnsi="Times New Roman" w:cs="Times New Roman"/>
          <w:b/>
          <w:bCs/>
          <w:sz w:val="24"/>
          <w:szCs w:val="24"/>
          <w:lang w:eastAsia="pl-PL"/>
        </w:rPr>
        <w:t>.pl</w:t>
      </w:r>
      <w:r w:rsidRPr="003D53DC">
        <w:rPr>
          <w:rFonts w:ascii="Times New Roman" w:eastAsia="Times New Roman" w:hAnsi="Times New Roman" w:cs="Times New Roman"/>
          <w:sz w:val="24"/>
          <w:szCs w:val="24"/>
          <w:lang w:eastAsia="pl-PL"/>
        </w:rPr>
        <w:t xml:space="preserve"> we wszystkich sprawach dotyczących przetwarzania danych osobowych oraz korzystania  z praw związanych z przetwarzaniem danych osobowych. </w:t>
      </w:r>
    </w:p>
    <w:p w:rsidR="003D53DC" w:rsidRPr="003D53DC" w:rsidRDefault="003D53DC" w:rsidP="003D53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D53DC">
        <w:rPr>
          <w:rFonts w:ascii="Times New Roman" w:eastAsia="Times New Roman" w:hAnsi="Times New Roman" w:cs="Times New Roman"/>
          <w:b/>
          <w:bCs/>
          <w:sz w:val="24"/>
          <w:szCs w:val="24"/>
          <w:lang w:eastAsia="pl-PL"/>
        </w:rPr>
        <w:t>Pozyskanie danych</w:t>
      </w:r>
      <w:r w:rsidRPr="003D53DC">
        <w:rPr>
          <w:rFonts w:ascii="Times New Roman" w:eastAsia="Times New Roman" w:hAnsi="Times New Roman" w:cs="Times New Roman"/>
          <w:sz w:val="24"/>
          <w:szCs w:val="24"/>
          <w:lang w:eastAsia="pl-PL"/>
        </w:rPr>
        <w:br/>
        <w:t>Dane  osobowe pozyskano:</w:t>
      </w:r>
      <w:r w:rsidRPr="003D53DC">
        <w:rPr>
          <w:rFonts w:ascii="Times New Roman" w:eastAsia="Times New Roman" w:hAnsi="Times New Roman" w:cs="Times New Roman"/>
          <w:sz w:val="24"/>
          <w:szCs w:val="24"/>
          <w:lang w:eastAsia="pl-PL"/>
        </w:rPr>
        <w:br/>
        <w:t>• od notariuszy: imię i nazwisko, adres lokalu, pesel, numer dowodu osobistego, imię matki i ojca, numer aktu notarialnego, numer księgi wieczystej i inne dane zawarte   w akcie notarialnym dotyczące lokalu będącego przedmiotem obrotu, </w:t>
      </w:r>
      <w:r w:rsidRPr="003D53DC">
        <w:rPr>
          <w:rFonts w:ascii="Times New Roman" w:eastAsia="Times New Roman" w:hAnsi="Times New Roman" w:cs="Times New Roman"/>
          <w:sz w:val="24"/>
          <w:szCs w:val="24"/>
          <w:lang w:eastAsia="pl-PL"/>
        </w:rPr>
        <w:br/>
        <w:t>•  od Komorników Spółdzielnia: sygnatura sprawy sądowej/postępowania egzekucyjnego, dane wierzyciela, imię i nazwisko dłużnika, adres dłużnika, numer dowodu osobistego, pesel, NIP, imiona rodziców, data urodzenia,</w:t>
      </w:r>
      <w:r w:rsidRPr="003D53DC">
        <w:rPr>
          <w:rFonts w:ascii="Times New Roman" w:eastAsia="Times New Roman" w:hAnsi="Times New Roman" w:cs="Times New Roman"/>
          <w:sz w:val="24"/>
          <w:szCs w:val="24"/>
          <w:lang w:eastAsia="pl-PL"/>
        </w:rPr>
        <w:br/>
        <w:t>•  od Sądów: wszystkie informacje, które są dołączone przez strony przeciwne postepowania sądowego (np. dochody, informacje o toczących się postępowaniach spadkowych, informacje o stanie zdrowia, informacje o zameldowaniu, dane adresowe spadkobierców, i inne dane w toku toczących się spraw),</w:t>
      </w:r>
      <w:r w:rsidRPr="003D53DC">
        <w:rPr>
          <w:rFonts w:ascii="Times New Roman" w:eastAsia="Times New Roman" w:hAnsi="Times New Roman" w:cs="Times New Roman"/>
          <w:sz w:val="24"/>
          <w:szCs w:val="24"/>
          <w:lang w:eastAsia="pl-PL"/>
        </w:rPr>
        <w:br/>
        <w:t>• z urzędu stanu cywilnego w przypadku wnoszenia spraw o nabycie praw do spadku otrzymujemy: akty zgonu, akty małżeństwa, </w:t>
      </w:r>
      <w:r w:rsidRPr="003D53DC">
        <w:rPr>
          <w:rFonts w:ascii="Times New Roman" w:eastAsia="Times New Roman" w:hAnsi="Times New Roman" w:cs="Times New Roman"/>
          <w:sz w:val="24"/>
          <w:szCs w:val="24"/>
          <w:lang w:eastAsia="pl-PL"/>
        </w:rPr>
        <w:br/>
        <w:t>•  z MOPS-u: ilości osób wchodzących w skład gospodarstwa domowego, wysokości dochodu przypadający na 1 osobę w gospodarstwie domowym, wysokość dodatku mieszkaniowego, </w:t>
      </w:r>
      <w:r w:rsidRPr="003D53DC">
        <w:rPr>
          <w:rFonts w:ascii="Times New Roman" w:eastAsia="Times New Roman" w:hAnsi="Times New Roman" w:cs="Times New Roman"/>
          <w:sz w:val="24"/>
          <w:szCs w:val="24"/>
          <w:lang w:eastAsia="pl-PL"/>
        </w:rPr>
        <w:br/>
        <w:t>• dane z innych organów i instytucji publicznych w związku z prowadzonymi przez nie postępowaniami,</w:t>
      </w:r>
      <w:r w:rsidRPr="003D53DC">
        <w:rPr>
          <w:rFonts w:ascii="Times New Roman" w:eastAsia="Times New Roman" w:hAnsi="Times New Roman" w:cs="Times New Roman"/>
          <w:sz w:val="24"/>
          <w:szCs w:val="24"/>
          <w:lang w:eastAsia="pl-PL"/>
        </w:rPr>
        <w:br/>
        <w:t xml:space="preserve">• rejestrów ogólnie dostępnych np. </w:t>
      </w:r>
      <w:proofErr w:type="spellStart"/>
      <w:r w:rsidRPr="003D53DC">
        <w:rPr>
          <w:rFonts w:ascii="Times New Roman" w:eastAsia="Times New Roman" w:hAnsi="Times New Roman" w:cs="Times New Roman"/>
          <w:sz w:val="24"/>
          <w:szCs w:val="24"/>
          <w:lang w:eastAsia="pl-PL"/>
        </w:rPr>
        <w:t>CEiIDG</w:t>
      </w:r>
      <w:proofErr w:type="spellEnd"/>
      <w:r w:rsidRPr="003D53DC">
        <w:rPr>
          <w:rFonts w:ascii="Times New Roman" w:eastAsia="Times New Roman" w:hAnsi="Times New Roman" w:cs="Times New Roman"/>
          <w:sz w:val="24"/>
          <w:szCs w:val="24"/>
          <w:lang w:eastAsia="pl-PL"/>
        </w:rPr>
        <w:t>, REGON, KRS.</w:t>
      </w:r>
    </w:p>
    <w:p w:rsidR="003D53DC" w:rsidRPr="003D53DC" w:rsidRDefault="003D53DC" w:rsidP="003D53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D53DC">
        <w:rPr>
          <w:rFonts w:ascii="Times New Roman" w:eastAsia="Times New Roman" w:hAnsi="Times New Roman" w:cs="Times New Roman"/>
          <w:b/>
          <w:bCs/>
          <w:sz w:val="24"/>
          <w:szCs w:val="24"/>
          <w:lang w:eastAsia="pl-PL"/>
        </w:rPr>
        <w:t>Cel przetwarzania danych osobowych</w:t>
      </w:r>
      <w:r w:rsidRPr="003D53DC">
        <w:rPr>
          <w:rFonts w:ascii="Times New Roman" w:eastAsia="Times New Roman" w:hAnsi="Times New Roman" w:cs="Times New Roman"/>
          <w:sz w:val="24"/>
          <w:szCs w:val="24"/>
          <w:lang w:eastAsia="pl-PL"/>
        </w:rPr>
        <w:br/>
        <w:t>Dane osobowe będą przetwarzane w celu:</w:t>
      </w:r>
      <w:r w:rsidRPr="003D53DC">
        <w:rPr>
          <w:rFonts w:ascii="Times New Roman" w:eastAsia="Times New Roman" w:hAnsi="Times New Roman" w:cs="Times New Roman"/>
          <w:sz w:val="24"/>
          <w:szCs w:val="24"/>
          <w:lang w:eastAsia="pl-PL"/>
        </w:rPr>
        <w:br/>
        <w:t>• realizacji przepisów dotyczących zarządzania nieruchomościami na podstawie Ustawy o spółdzielniach mieszkaniowych, Ustawy Prawo Spółdzielcze, Statutu Spółdzielni i wewnętrznych regulaminów,</w:t>
      </w:r>
      <w:r w:rsidRPr="003D53DC">
        <w:rPr>
          <w:rFonts w:ascii="Times New Roman" w:eastAsia="Times New Roman" w:hAnsi="Times New Roman" w:cs="Times New Roman"/>
          <w:sz w:val="24"/>
          <w:szCs w:val="24"/>
          <w:lang w:eastAsia="pl-PL"/>
        </w:rPr>
        <w:br/>
        <w:t>• dochodzenia roszczeń,</w:t>
      </w:r>
      <w:r w:rsidRPr="003D53DC">
        <w:rPr>
          <w:rFonts w:ascii="Times New Roman" w:eastAsia="Times New Roman" w:hAnsi="Times New Roman" w:cs="Times New Roman"/>
          <w:sz w:val="24"/>
          <w:szCs w:val="24"/>
          <w:lang w:eastAsia="pl-PL"/>
        </w:rPr>
        <w:br/>
        <w:t>• realizacji zawartych umów,</w:t>
      </w:r>
      <w:r w:rsidRPr="003D53DC">
        <w:rPr>
          <w:rFonts w:ascii="Times New Roman" w:eastAsia="Times New Roman" w:hAnsi="Times New Roman" w:cs="Times New Roman"/>
          <w:sz w:val="24"/>
          <w:szCs w:val="24"/>
          <w:lang w:eastAsia="pl-PL"/>
        </w:rPr>
        <w:br/>
        <w:t>• archiwalnych wynikających z odrębnych aktów prawnych i uregulowań wewnętrznych w zakresie przechowywania dokumentów.</w:t>
      </w:r>
    </w:p>
    <w:p w:rsidR="003D53DC" w:rsidRPr="003D53DC" w:rsidRDefault="003D53DC" w:rsidP="003D53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D53DC">
        <w:rPr>
          <w:rFonts w:ascii="Times New Roman" w:eastAsia="Times New Roman" w:hAnsi="Times New Roman" w:cs="Times New Roman"/>
          <w:b/>
          <w:bCs/>
          <w:sz w:val="24"/>
          <w:szCs w:val="24"/>
          <w:lang w:eastAsia="pl-PL"/>
        </w:rPr>
        <w:lastRenderedPageBreak/>
        <w:t>Podstawa prawna przetwarzania danych osobowych</w:t>
      </w:r>
      <w:r w:rsidRPr="003D53DC">
        <w:rPr>
          <w:rFonts w:ascii="Times New Roman" w:eastAsia="Times New Roman" w:hAnsi="Times New Roman" w:cs="Times New Roman"/>
          <w:sz w:val="24"/>
          <w:szCs w:val="24"/>
          <w:lang w:eastAsia="pl-PL"/>
        </w:rPr>
        <w:br/>
        <w:t>Podstawą prawną przetwarzania danych wynika z art. 6 ust. 1 lit. c) i f) Rozporządzenia Ogólnego o Ochronie Danych Osobowych.</w:t>
      </w:r>
    </w:p>
    <w:p w:rsidR="003D53DC" w:rsidRPr="003D53DC" w:rsidRDefault="003D53DC" w:rsidP="003D53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D53DC">
        <w:rPr>
          <w:rFonts w:ascii="Times New Roman" w:eastAsia="Times New Roman" w:hAnsi="Times New Roman" w:cs="Times New Roman"/>
          <w:b/>
          <w:bCs/>
          <w:sz w:val="24"/>
          <w:szCs w:val="24"/>
          <w:lang w:eastAsia="pl-PL"/>
        </w:rPr>
        <w:t>Czas przechowywania danych</w:t>
      </w:r>
      <w:r w:rsidRPr="003D53DC">
        <w:rPr>
          <w:rFonts w:ascii="Times New Roman" w:eastAsia="Times New Roman" w:hAnsi="Times New Roman" w:cs="Times New Roman"/>
          <w:sz w:val="24"/>
          <w:szCs w:val="24"/>
          <w:lang w:eastAsia="pl-PL"/>
        </w:rPr>
        <w:br/>
        <w:t>Dane osobowe będą przetwarzane przez okres niezbędny do wykonywania zarządu nieruchomością przez Spółdzielnię, przez okres realizacji umów,  dochodzenia roszczeń na podstawie obowiązujących przepisów prawa oraz przez okres podlegający archiwizacji.</w:t>
      </w:r>
      <w:r w:rsidRPr="003D53DC">
        <w:rPr>
          <w:rFonts w:ascii="Times New Roman" w:eastAsia="Times New Roman" w:hAnsi="Times New Roman" w:cs="Times New Roman"/>
          <w:sz w:val="24"/>
          <w:szCs w:val="24"/>
          <w:lang w:eastAsia="pl-PL"/>
        </w:rPr>
        <w:br/>
        <w:t>Jako administrator jesteśmy obowiązani do przechowywania dokumentów zawierających dane przez okresy wskazane przepisami prawa lub gdy jest to konieczne do prawidłowego funkcjonowania Spółdzielni i zachowania zasady rozliczalności. </w:t>
      </w:r>
    </w:p>
    <w:p w:rsidR="003D53DC" w:rsidRPr="003D53DC" w:rsidRDefault="003D53DC" w:rsidP="003D53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D53DC">
        <w:rPr>
          <w:rFonts w:ascii="Times New Roman" w:eastAsia="Times New Roman" w:hAnsi="Times New Roman" w:cs="Times New Roman"/>
          <w:b/>
          <w:bCs/>
          <w:sz w:val="24"/>
          <w:szCs w:val="24"/>
          <w:lang w:eastAsia="pl-PL"/>
        </w:rPr>
        <w:t>Odbiorcy danych</w:t>
      </w:r>
      <w:r w:rsidRPr="003D53DC">
        <w:rPr>
          <w:rFonts w:ascii="Times New Roman" w:eastAsia="Times New Roman" w:hAnsi="Times New Roman" w:cs="Times New Roman"/>
          <w:sz w:val="24"/>
          <w:szCs w:val="24"/>
          <w:lang w:eastAsia="pl-PL"/>
        </w:rPr>
        <w:br/>
        <w:t>Dane osobowe możemy przekazywać innym podmiotom, które będą je przetwarzały, w szczególności:</w:t>
      </w:r>
      <w:r w:rsidRPr="003D53DC">
        <w:rPr>
          <w:rFonts w:ascii="Times New Roman" w:eastAsia="Times New Roman" w:hAnsi="Times New Roman" w:cs="Times New Roman"/>
          <w:sz w:val="24"/>
          <w:szCs w:val="24"/>
          <w:lang w:eastAsia="pl-PL"/>
        </w:rPr>
        <w:br/>
        <w:t>• podmiotom uprawnionym na podstawie przepisów prawa, celem ciążących na nas obowiązków wynikających z odrębnych przepisów prawa.</w:t>
      </w:r>
      <w:r w:rsidRPr="003D53DC">
        <w:rPr>
          <w:rFonts w:ascii="Times New Roman" w:eastAsia="Times New Roman" w:hAnsi="Times New Roman" w:cs="Times New Roman"/>
          <w:sz w:val="24"/>
          <w:szCs w:val="24"/>
          <w:lang w:eastAsia="pl-PL"/>
        </w:rPr>
        <w:br/>
        <w:t>• podmiotom wspierającym nas w prowadzonej działalności na nasze zlecenie, w szczególności dostawcom zewnętrznych usług i systemów wspierających naszą działalność.</w:t>
      </w:r>
    </w:p>
    <w:p w:rsidR="003D53DC" w:rsidRPr="003D53DC" w:rsidRDefault="003D53DC" w:rsidP="003D53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D53DC">
        <w:rPr>
          <w:rFonts w:ascii="Times New Roman" w:eastAsia="Times New Roman" w:hAnsi="Times New Roman" w:cs="Times New Roman"/>
          <w:b/>
          <w:bCs/>
          <w:sz w:val="24"/>
          <w:szCs w:val="24"/>
          <w:lang w:eastAsia="pl-PL"/>
        </w:rPr>
        <w:t>Uprawnienia w zakresie przetwarzania danych i dobrowolność posiadania danych</w:t>
      </w:r>
      <w:r w:rsidRPr="003D53DC">
        <w:rPr>
          <w:rFonts w:ascii="Times New Roman" w:eastAsia="Times New Roman" w:hAnsi="Times New Roman" w:cs="Times New Roman"/>
          <w:sz w:val="24"/>
          <w:szCs w:val="24"/>
          <w:lang w:eastAsia="pl-PL"/>
        </w:rPr>
        <w:br/>
        <w:t>Każdej osobie, której dane dotyczą przysługuje prawo dostępu do treści swoich danych oraz prawo ich sprostowania, usunięcia, ograniczenia przetwarzania, prawo do bycia zapomnianym, prawo do przenoszenia danych, prawo wniesienia sprzeciwu, prawo do cofnięcia zgody w dowolnym momencie bez wpływu na zgodność z prawem przetwarzania, którego dokonano na podstawie zgody przed jej cofnięciem (o ile dane przetwarzanie odbywa się na podstawie zgody).</w:t>
      </w:r>
      <w:r w:rsidRPr="003D53DC">
        <w:rPr>
          <w:rFonts w:ascii="Times New Roman" w:eastAsia="Times New Roman" w:hAnsi="Times New Roman" w:cs="Times New Roman"/>
          <w:sz w:val="24"/>
          <w:szCs w:val="24"/>
          <w:lang w:eastAsia="pl-PL"/>
        </w:rPr>
        <w:br/>
        <w:t>Ponadto, w sytuacji, gdy przetwarzanie, którego dokonujemy narusza przepisy RODO, osoby których dane osobowe dotyczą mają prawo wniesienia skargi do organu nadzorczego, tj. Prezesa Urzędu Ochrony Danych Osobowych.</w:t>
      </w:r>
    </w:p>
    <w:p w:rsidR="003D53DC" w:rsidRPr="003D53DC" w:rsidRDefault="003D53DC" w:rsidP="003D53D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3D53DC">
        <w:rPr>
          <w:rFonts w:ascii="Times New Roman" w:eastAsia="Times New Roman" w:hAnsi="Times New Roman" w:cs="Times New Roman"/>
          <w:b/>
          <w:bCs/>
          <w:sz w:val="24"/>
          <w:szCs w:val="24"/>
          <w:lang w:eastAsia="pl-PL"/>
        </w:rPr>
        <w:t>Przetwarzanie danych osobowych w sposób zautomatyzowany</w:t>
      </w:r>
      <w:r w:rsidRPr="003D53DC">
        <w:rPr>
          <w:rFonts w:ascii="Times New Roman" w:eastAsia="Times New Roman" w:hAnsi="Times New Roman" w:cs="Times New Roman"/>
          <w:sz w:val="24"/>
          <w:szCs w:val="24"/>
          <w:lang w:eastAsia="pl-PL"/>
        </w:rPr>
        <w:br/>
        <w:t xml:space="preserve">Dane osobowe  nie będą przetwarzane w sposób zautomatyzowany (w tym w formie profilowania) w celu realizacji Statutu </w:t>
      </w:r>
      <w:proofErr w:type="spellStart"/>
      <w:r>
        <w:rPr>
          <w:rFonts w:ascii="Times New Roman" w:eastAsia="Times New Roman" w:hAnsi="Times New Roman" w:cs="Times New Roman"/>
          <w:sz w:val="24"/>
          <w:szCs w:val="24"/>
          <w:lang w:eastAsia="pl-PL"/>
        </w:rPr>
        <w:t>SMChelm</w:t>
      </w:r>
      <w:proofErr w:type="spellEnd"/>
      <w:r w:rsidRPr="003D53DC">
        <w:rPr>
          <w:rFonts w:ascii="Times New Roman" w:eastAsia="Times New Roman" w:hAnsi="Times New Roman" w:cs="Times New Roman"/>
          <w:sz w:val="24"/>
          <w:szCs w:val="24"/>
          <w:lang w:eastAsia="pl-PL"/>
        </w:rPr>
        <w:t xml:space="preserve"> oraz odrębnych przepisów prawa.</w:t>
      </w:r>
    </w:p>
    <w:p w:rsidR="003D53DC" w:rsidRPr="003D53DC" w:rsidRDefault="003D53DC" w:rsidP="003D53DC">
      <w:pPr>
        <w:spacing w:before="100" w:beforeAutospacing="1" w:after="100" w:afterAutospacing="1" w:line="240" w:lineRule="auto"/>
        <w:rPr>
          <w:rFonts w:ascii="Times New Roman" w:eastAsia="Times New Roman" w:hAnsi="Times New Roman" w:cs="Times New Roman"/>
          <w:sz w:val="24"/>
          <w:szCs w:val="24"/>
          <w:lang w:eastAsia="pl-PL"/>
        </w:rPr>
      </w:pPr>
      <w:r w:rsidRPr="003D53DC">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Gdańsk</w:t>
      </w:r>
      <w:r w:rsidRPr="003D53DC">
        <w:rPr>
          <w:rFonts w:ascii="Times New Roman" w:eastAsia="Times New Roman" w:hAnsi="Times New Roman" w:cs="Times New Roman"/>
          <w:sz w:val="24"/>
          <w:szCs w:val="24"/>
          <w:lang w:eastAsia="pl-PL"/>
        </w:rPr>
        <w:t>, 10.07.2019r.</w:t>
      </w:r>
    </w:p>
    <w:p w:rsidR="00E505F5" w:rsidRDefault="00E505F5"/>
    <w:sectPr w:rsidR="00E505F5" w:rsidSect="003D53DC">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B6AC5"/>
    <w:multiLevelType w:val="multilevel"/>
    <w:tmpl w:val="C7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3DC"/>
    <w:rsid w:val="003D53DC"/>
    <w:rsid w:val="00E50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7FED8-66D2-41FC-8851-583643BA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4364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Elgert</dc:creator>
  <cp:keywords/>
  <dc:description/>
  <cp:lastModifiedBy>Elgert</cp:lastModifiedBy>
  <cp:revision>1</cp:revision>
  <cp:lastPrinted>2023-08-16T12:12:00Z</cp:lastPrinted>
  <dcterms:created xsi:type="dcterms:W3CDTF">2023-08-16T12:10:00Z</dcterms:created>
  <dcterms:modified xsi:type="dcterms:W3CDTF">2023-08-16T12:12:00Z</dcterms:modified>
</cp:coreProperties>
</file>